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18" w:rsidRPr="006C7DB9" w:rsidRDefault="002B7018" w:rsidP="002B7018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2B7018" w:rsidRPr="006C7DB9" w:rsidRDefault="002B7018" w:rsidP="002B7018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январе-сентябре 2015</w:t>
      </w:r>
      <w:r w:rsidRPr="006C7DB9">
        <w:rPr>
          <w:rFonts w:ascii="Arial" w:hAnsi="Arial"/>
          <w:sz w:val="22"/>
        </w:rPr>
        <w:t xml:space="preserve"> года на те</w:t>
      </w:r>
      <w:r w:rsidRPr="006C7DB9">
        <w:rPr>
          <w:rFonts w:ascii="Arial" w:hAnsi="Arial"/>
          <w:sz w:val="22"/>
        </w:rPr>
        <w:t>р</w:t>
      </w:r>
      <w:r w:rsidRPr="006C7DB9">
        <w:rPr>
          <w:rFonts w:ascii="Arial" w:hAnsi="Arial"/>
          <w:sz w:val="22"/>
        </w:rPr>
        <w:t>ритории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51357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3765,2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18,8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январе-сентябре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1146</w:t>
      </w:r>
      <w:r w:rsidRPr="006C7DB9">
        <w:rPr>
          <w:rFonts w:ascii="Arial" w:hAnsi="Arial"/>
          <w:sz w:val="22"/>
        </w:rPr>
        <w:t xml:space="preserve"> тысяч квадратных метров жилья, что состав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ло</w:t>
      </w:r>
      <w:r>
        <w:rPr>
          <w:rFonts w:ascii="Arial" w:hAnsi="Arial"/>
          <w:sz w:val="22"/>
        </w:rPr>
        <w:t xml:space="preserve"> 30,4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2B7018" w:rsidRPr="006C7DB9" w:rsidRDefault="002B7018" w:rsidP="002B7018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2B7018" w:rsidRPr="006C7DB9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2B7018" w:rsidRPr="006C7DB9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январь-сентябрь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2B7018" w:rsidRPr="006C7DB9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январю-сентябрю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2B7018" w:rsidRPr="001F160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3765,2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81,2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2,3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2,3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22,0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20,4 р.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2B7018" w:rsidRPr="00801331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3026,8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77,7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1343,8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127,8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31,9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42,5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2B7018" w:rsidRPr="001D0926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441,5</w:t>
            </w:r>
          </w:p>
        </w:tc>
        <w:tc>
          <w:tcPr>
            <w:tcW w:w="2225" w:type="dxa"/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163,9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240,6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2B7018" w:rsidRPr="006C7DB9" w:rsidRDefault="002B7018" w:rsidP="00B005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75,4</w:t>
            </w:r>
          </w:p>
        </w:tc>
      </w:tr>
    </w:tbl>
    <w:p w:rsidR="002B7018" w:rsidRDefault="002B7018" w:rsidP="002B7018">
      <w:pPr>
        <w:pStyle w:val="PlainText"/>
        <w:pageBreakBefore/>
        <w:spacing w:beforeLines="50" w:before="120" w:afterLines="50" w:after="12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2B7018" w:rsidTr="00B005E6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2B7018" w:rsidRDefault="002B7018" w:rsidP="00B005E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B7018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2B7018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2B7018" w:rsidTr="00B005E6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B7018" w:rsidRDefault="002B7018" w:rsidP="00B005E6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2B7018" w:rsidRDefault="002B7018" w:rsidP="00B005E6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2B7018" w:rsidRDefault="002B7018" w:rsidP="00B005E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2B7018" w:rsidRDefault="002B7018" w:rsidP="00B005E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2B7018" w:rsidTr="00B005E6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B7018" w:rsidTr="00B005E6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2B7018" w:rsidTr="00B005E6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Pr="00BC0574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2B7018" w:rsidRPr="00BC0574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Pr="00AC6D1E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157,7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vAlign w:val="bottom"/>
          </w:tcPr>
          <w:p w:rsidR="002B7018" w:rsidRPr="00AC6D1E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603,4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76,7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3,8 р.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424,5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50,2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70,4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Pr="008F229F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1185,6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61,5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123,9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Pr="008F229F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2142,6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72,5</w:t>
            </w:r>
          </w:p>
        </w:tc>
        <w:tc>
          <w:tcPr>
            <w:tcW w:w="1474" w:type="dxa"/>
            <w:vAlign w:val="bottom"/>
          </w:tcPr>
          <w:p w:rsidR="002B7018" w:rsidRPr="00BC0574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Pr="008274D5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490,6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72,3</w:t>
            </w:r>
          </w:p>
        </w:tc>
        <w:tc>
          <w:tcPr>
            <w:tcW w:w="1474" w:type="dxa"/>
            <w:vAlign w:val="bottom"/>
          </w:tcPr>
          <w:p w:rsidR="002B7018" w:rsidRPr="008274D5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115,6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395,8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80,7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736,3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133,3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186,0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B7018" w:rsidRPr="00DC2124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1622,6</w:t>
            </w:r>
          </w:p>
        </w:tc>
        <w:tc>
          <w:tcPr>
            <w:tcW w:w="2103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474" w:type="dxa"/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136,9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3765,2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81,2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</w:tbl>
    <w:p w:rsidR="002B7018" w:rsidRPr="006C7DB9" w:rsidRDefault="002B7018" w:rsidP="002B7018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январь-сентябрь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1343,8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35,7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2B7018" w:rsidRPr="007B65B9" w:rsidRDefault="002B7018" w:rsidP="002B7018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object w:dxaOrig="7980" w:dyaOrig="9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99pt;height:476.25pt" o:ole="" o:preferrelative="f">
            <v:imagedata r:id="rId7" o:title=""/>
          </v:shape>
          <o:OLEObject Type="Embed" ProgID="MSGraph.Chart.8" ShapeID="_x0000_i1031" DrawAspect="Content" ObjectID="_1508660687" r:id="rId8">
            <o:FieldCodes>\s</o:FieldCodes>
          </o:OLEObject>
        </w:object>
      </w:r>
    </w:p>
    <w:p w:rsidR="002B7018" w:rsidRPr="006C7DB9" w:rsidRDefault="002B7018" w:rsidP="002B7018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сентябре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44475 рублей (в сентябре 2014 года – 46467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2B7018" w:rsidRPr="006C7DB9" w:rsidRDefault="002B7018" w:rsidP="002B7018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2B7018" w:rsidRPr="006C7DB9" w:rsidRDefault="002B7018" w:rsidP="002B7018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2B7018" w:rsidRPr="006C7DB9" w:rsidRDefault="002B7018" w:rsidP="00B005E6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B7018" w:rsidRPr="006C7DB9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2B7018" w:rsidRPr="005B36CB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Pr="00864C38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Pr="00F74A0D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Pr="00F74A0D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Pr="006306F4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2B7018" w:rsidRPr="00CE576D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Pr="001F732C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Pr="00361175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54323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Pr="00361175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53522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2B7018" w:rsidRPr="00017514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42863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152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49361</w:t>
            </w:r>
          </w:p>
        </w:tc>
      </w:tr>
    </w:tbl>
    <w:p w:rsidR="002B7018" w:rsidRPr="006C7DB9" w:rsidRDefault="002B7018" w:rsidP="002B7018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-сентябрь 2015 года зданий 98,6 процента соста</w:t>
      </w:r>
      <w:r>
        <w:rPr>
          <w:rFonts w:ascii="Arial" w:hAnsi="Arial" w:cs="Arial"/>
          <w:snapToGrid w:val="0"/>
          <w:sz w:val="22"/>
        </w:rPr>
        <w:t>в</w:t>
      </w:r>
      <w:r>
        <w:rPr>
          <w:rFonts w:ascii="Arial" w:hAnsi="Arial" w:cs="Arial"/>
          <w:snapToGrid w:val="0"/>
          <w:sz w:val="22"/>
        </w:rPr>
        <w:t>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2B7018" w:rsidRDefault="002B7018" w:rsidP="002B7018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варь-сентябрь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590"/>
        <w:gridCol w:w="1590"/>
      </w:tblGrid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2B7018" w:rsidRPr="006C7DB9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2B7018" w:rsidRPr="006C7DB9" w:rsidRDefault="002B7018" w:rsidP="00B005E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2B7018" w:rsidRPr="006C7DB9" w:rsidRDefault="002B7018" w:rsidP="00B005E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2B7018" w:rsidRPr="006C7DB9" w:rsidRDefault="002B7018" w:rsidP="00B005E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2B7018" w:rsidRPr="006C7DB9" w:rsidRDefault="002B7018" w:rsidP="00B005E6">
            <w:pPr>
              <w:pStyle w:val="xl40"/>
              <w:spacing w:before="138" w:after="136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2B7018" w:rsidRPr="004E3010" w:rsidRDefault="002B7018" w:rsidP="00B005E6">
            <w:pPr>
              <w:pStyle w:val="xl40"/>
              <w:spacing w:before="138" w:after="13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9072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2B7018" w:rsidRPr="004E3010" w:rsidRDefault="002B7018" w:rsidP="00B005E6">
            <w:pPr>
              <w:pStyle w:val="xl40"/>
              <w:spacing w:before="138" w:after="13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24719,6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2B7018" w:rsidRPr="004E3010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5756,8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2B7018" w:rsidRPr="006C7DB9" w:rsidRDefault="002B7018" w:rsidP="00B005E6">
            <w:pPr>
              <w:pStyle w:val="xl40"/>
              <w:spacing w:before="138" w:after="136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2B7018" w:rsidRPr="006C7DB9" w:rsidRDefault="002B7018" w:rsidP="00B005E6">
            <w:pPr>
              <w:pStyle w:val="xl40"/>
              <w:spacing w:before="138" w:after="136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2B7018" w:rsidRPr="006C7DB9" w:rsidRDefault="002B7018" w:rsidP="00B005E6">
            <w:pPr>
              <w:pStyle w:val="xl40"/>
              <w:spacing w:before="138" w:after="136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2B7018" w:rsidRPr="006C7DB9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Pr="006C7DB9" w:rsidRDefault="002B7018" w:rsidP="00B005E6">
            <w:pPr>
              <w:spacing w:before="138" w:after="13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2B7018" w:rsidRPr="004E3010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8948</w:t>
            </w:r>
          </w:p>
        </w:tc>
        <w:tc>
          <w:tcPr>
            <w:tcW w:w="1590" w:type="dxa"/>
            <w:vAlign w:val="bottom"/>
          </w:tcPr>
          <w:p w:rsidR="002B7018" w:rsidRPr="004E3010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19492,5</w:t>
            </w:r>
          </w:p>
        </w:tc>
        <w:tc>
          <w:tcPr>
            <w:tcW w:w="1590" w:type="dxa"/>
            <w:vAlign w:val="bottom"/>
          </w:tcPr>
          <w:p w:rsidR="002B7018" w:rsidRPr="004E3010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5098,5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Pr="006C7DB9" w:rsidRDefault="002B7018" w:rsidP="00B005E6">
            <w:pPr>
              <w:spacing w:before="138" w:after="13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2B7018" w:rsidRPr="006C7DB9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124</w:t>
            </w:r>
          </w:p>
        </w:tc>
        <w:tc>
          <w:tcPr>
            <w:tcW w:w="1590" w:type="dxa"/>
            <w:vAlign w:val="bottom"/>
          </w:tcPr>
          <w:p w:rsidR="002B7018" w:rsidRPr="006C7DB9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5227,1</w:t>
            </w:r>
          </w:p>
        </w:tc>
        <w:tc>
          <w:tcPr>
            <w:tcW w:w="1590" w:type="dxa"/>
            <w:vAlign w:val="bottom"/>
          </w:tcPr>
          <w:p w:rsidR="002B7018" w:rsidRPr="006C7DB9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658,3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Pr="006C7DB9" w:rsidRDefault="002B7018" w:rsidP="00B005E6">
            <w:pPr>
              <w:spacing w:before="138" w:after="136"/>
              <w:ind w:left="45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 том числе</w:t>
            </w:r>
            <w:r w:rsidRPr="006C7DB9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1276" w:type="dxa"/>
            <w:vAlign w:val="bottom"/>
          </w:tcPr>
          <w:p w:rsidR="002B7018" w:rsidRPr="006C7DB9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2B7018" w:rsidRPr="006C7DB9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2B7018" w:rsidRPr="006C7DB9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Default="002B7018" w:rsidP="00B005E6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2B7018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41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342,6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34,6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Default="002B7018" w:rsidP="00B005E6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2B7018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34,3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7,0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Default="002B7018" w:rsidP="00B005E6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2B7018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3884,8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389,3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Default="002B7018" w:rsidP="00B005E6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2B7018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125,8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35,2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Default="002B7018" w:rsidP="00B005E6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2B7018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15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527,4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119,9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Default="002B7018" w:rsidP="00B005E6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здравоохранения</w:t>
            </w:r>
          </w:p>
        </w:tc>
        <w:tc>
          <w:tcPr>
            <w:tcW w:w="1276" w:type="dxa"/>
            <w:vAlign w:val="bottom"/>
          </w:tcPr>
          <w:p w:rsidR="002B7018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27,2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7,7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B7018" w:rsidRDefault="002B7018" w:rsidP="00B005E6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2B7018" w:rsidRDefault="002B7018" w:rsidP="00B005E6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285,0</w:t>
            </w:r>
          </w:p>
        </w:tc>
        <w:tc>
          <w:tcPr>
            <w:tcW w:w="1590" w:type="dxa"/>
            <w:vAlign w:val="bottom"/>
          </w:tcPr>
          <w:p w:rsidR="002B7018" w:rsidRDefault="002B7018" w:rsidP="00B005E6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64,6</w:t>
            </w:r>
          </w:p>
        </w:tc>
      </w:tr>
    </w:tbl>
    <w:p w:rsidR="002B7018" w:rsidRPr="00312E2D" w:rsidRDefault="002B7018" w:rsidP="002B7018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январь-сентябрь 2015 года введено 13 жилых домов </w:t>
      </w:r>
      <w:r w:rsidRPr="00575547">
        <w:rPr>
          <w:rFonts w:ascii="Arial" w:hAnsi="Arial" w:cs="Arial"/>
          <w:b/>
          <w:snapToGrid w:val="0"/>
          <w:sz w:val="22"/>
        </w:rPr>
        <w:t>по станда</w:t>
      </w:r>
      <w:r w:rsidRPr="00575547">
        <w:rPr>
          <w:rFonts w:ascii="Arial" w:hAnsi="Arial" w:cs="Arial"/>
          <w:b/>
          <w:snapToGrid w:val="0"/>
          <w:sz w:val="22"/>
        </w:rPr>
        <w:t>р</w:t>
      </w:r>
      <w:r w:rsidRPr="00575547">
        <w:rPr>
          <w:rFonts w:ascii="Arial" w:hAnsi="Arial" w:cs="Arial"/>
          <w:b/>
          <w:snapToGrid w:val="0"/>
          <w:sz w:val="22"/>
        </w:rPr>
        <w:t>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61 тысяча квадратных метров, что составило 1,6 процента в общем вводе жилья, включая </w:t>
      </w:r>
      <w:r>
        <w:rPr>
          <w:rFonts w:ascii="Arial" w:hAnsi="Arial" w:cs="Arial"/>
          <w:snapToGrid w:val="0"/>
          <w:sz w:val="22"/>
        </w:rPr>
        <w:br/>
        <w:t>п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строенное населением, и 2,5 процента в общем вводе жилья без жилых домов, построенных населением. Средняя фактическая стоимость </w:t>
      </w:r>
      <w:r>
        <w:rPr>
          <w:rFonts w:ascii="Arial" w:hAnsi="Arial" w:cs="Arial"/>
          <w:snapToGrid w:val="0"/>
          <w:sz w:val="22"/>
        </w:rPr>
        <w:br/>
        <w:t xml:space="preserve">строительства 1 квадратного метра общей площади составила </w:t>
      </w:r>
      <w:r>
        <w:rPr>
          <w:rFonts w:ascii="Arial" w:hAnsi="Arial" w:cs="Arial"/>
          <w:snapToGrid w:val="0"/>
          <w:sz w:val="22"/>
        </w:rPr>
        <w:br/>
        <w:t>32379 ру</w:t>
      </w:r>
      <w:r>
        <w:rPr>
          <w:rFonts w:ascii="Arial" w:hAnsi="Arial" w:cs="Arial"/>
          <w:snapToGrid w:val="0"/>
          <w:sz w:val="22"/>
        </w:rPr>
        <w:t>б</w:t>
      </w:r>
      <w:r>
        <w:rPr>
          <w:rFonts w:ascii="Arial" w:hAnsi="Arial" w:cs="Arial"/>
          <w:snapToGrid w:val="0"/>
          <w:sz w:val="22"/>
        </w:rPr>
        <w:t>лей.</w:t>
      </w:r>
    </w:p>
    <w:p w:rsidR="002B7018" w:rsidRDefault="002B7018" w:rsidP="002B7018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5"/>
        <w:gridCol w:w="12"/>
        <w:gridCol w:w="1249"/>
        <w:gridCol w:w="1245"/>
      </w:tblGrid>
      <w:tr w:rsidR="002B7018" w:rsidRPr="006A0A74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B7018" w:rsidRPr="00990F3E" w:rsidRDefault="002B7018" w:rsidP="00B005E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B7018" w:rsidRPr="006C7DB9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2B7018" w:rsidRPr="006A0A74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double" w:sz="4" w:space="0" w:color="auto"/>
              <w:bottom w:val="nil"/>
            </w:tcBorders>
            <w:vAlign w:val="bottom"/>
          </w:tcPr>
          <w:p w:rsidR="002B7018" w:rsidRPr="00655EAF" w:rsidRDefault="002B7018" w:rsidP="00B005E6">
            <w:pPr>
              <w:spacing w:before="92" w:after="9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птицы, тыс. птицемест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2B7018" w:rsidRPr="00655EAF" w:rsidRDefault="002B7018" w:rsidP="00B005E6">
            <w:pPr>
              <w:spacing w:before="92" w:after="90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</w:t>
            </w:r>
            <w:r>
              <w:rPr>
                <w:rFonts w:ascii="Arial" w:hAnsi="Arial" w:cs="Arial"/>
                <w:b/>
                <w:i/>
              </w:rPr>
              <w:t>ищевых продуктов, включая напитки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цельномолочной продукции, тонн в смену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100,0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кондитерских изделий, тыс. тонн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крупяные, </w:t>
            </w:r>
            <w:r>
              <w:rPr>
                <w:rFonts w:ascii="Arial" w:hAnsi="Arial" w:cs="Arial"/>
                <w:i/>
              </w:rPr>
              <w:br/>
              <w:t>тонн переработанных в су</w:t>
            </w:r>
            <w:r>
              <w:rPr>
                <w:rFonts w:ascii="Arial" w:hAnsi="Arial" w:cs="Arial"/>
                <w:i/>
              </w:rPr>
              <w:t>т</w:t>
            </w:r>
            <w:r>
              <w:rPr>
                <w:rFonts w:ascii="Arial" w:hAnsi="Arial" w:cs="Arial"/>
                <w:i/>
              </w:rPr>
              <w:t>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70,0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2B7018" w:rsidRPr="003E30FF" w:rsidRDefault="002B7018" w:rsidP="00B005E6">
            <w:pPr>
              <w:spacing w:before="92" w:after="9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Производство целлюлозы, древесной массы, бумаги, </w:t>
            </w:r>
            <w:r>
              <w:rPr>
                <w:rFonts w:ascii="Arial" w:hAnsi="Arial" w:cs="Arial"/>
                <w:b/>
                <w:bCs/>
                <w:i/>
              </w:rPr>
              <w:br/>
              <w:t>картона и изделий из них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обоев, млн. усл. кусков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2B7018" w:rsidRPr="00F943F9" w:rsidRDefault="002B7018" w:rsidP="00B005E6">
            <w:pPr>
              <w:spacing w:before="92" w:after="9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лаков и красок, тыс. тонн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2B7018" w:rsidRPr="00655EAF" w:rsidRDefault="002B7018" w:rsidP="00B005E6">
            <w:pPr>
              <w:spacing w:before="92" w:after="90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прочих неметаллических минеральных продуктов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>ных панелей), млн. усл. кирпича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</w:tr>
      <w:tr w:rsidR="002B7018" w:rsidRPr="006C7DB9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</w:t>
            </w:r>
            <w:r>
              <w:rPr>
                <w:rFonts w:ascii="Arial" w:hAnsi="Arial" w:cs="Arial"/>
                <w:i/>
              </w:rPr>
              <w:t>е</w:t>
            </w:r>
            <w:r>
              <w:rPr>
                <w:rFonts w:ascii="Arial" w:hAnsi="Arial" w:cs="Arial"/>
                <w:i/>
              </w:rPr>
              <w:t>тона, тыс. штук</w:t>
            </w: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</w:tr>
    </w:tbl>
    <w:p w:rsidR="002B7018" w:rsidRDefault="002B7018" w:rsidP="002B7018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10"/>
        <w:gridCol w:w="10"/>
        <w:gridCol w:w="1251"/>
        <w:gridCol w:w="1239"/>
        <w:gridCol w:w="6"/>
      </w:tblGrid>
      <w:tr w:rsidR="002B7018" w:rsidTr="00B005E6">
        <w:trPr>
          <w:gridAfter w:val="1"/>
          <w:wAfter w:w="6" w:type="dxa"/>
          <w:cantSplit/>
        </w:trPr>
        <w:tc>
          <w:tcPr>
            <w:tcW w:w="55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78" w:after="78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16,2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27,5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658,2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632,2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1234,1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1234,4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710,0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572,5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28,0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65,3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2B7018" w:rsidRPr="00B935A5" w:rsidRDefault="002B7018" w:rsidP="00B005E6">
            <w:pPr>
              <w:spacing w:before="78" w:after="7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10,8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Внутрихозяйственный водопровод,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2B7018" w:rsidRPr="00426A45" w:rsidRDefault="002B7018" w:rsidP="00B005E6">
            <w:pPr>
              <w:spacing w:before="78" w:after="7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2B7018" w:rsidRPr="00BB5C63" w:rsidRDefault="002B7018" w:rsidP="00B005E6">
            <w:pPr>
              <w:spacing w:before="78" w:after="7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78" w:after="7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11,7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78" w:after="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49,3</w:t>
            </w:r>
          </w:p>
        </w:tc>
      </w:tr>
    </w:tbl>
    <w:p w:rsidR="002B7018" w:rsidRDefault="002B7018" w:rsidP="002B7018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2B7018" w:rsidTr="00B005E6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2B7018" w:rsidRPr="00915B91" w:rsidRDefault="002B7018" w:rsidP="00B005E6">
            <w:pPr>
              <w:spacing w:before="102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937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2B7018" w:rsidRPr="00081383" w:rsidRDefault="002B7018" w:rsidP="00B005E6">
            <w:pPr>
              <w:spacing w:before="102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Автомобильные дороги с твердым покрытием,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Новые железнодорожные линии,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2B7018" w:rsidRPr="00F96AB5" w:rsidRDefault="002B7018" w:rsidP="00B005E6">
            <w:pPr>
              <w:spacing w:before="102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309,0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237,5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Автозаправочные станции,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количество машиномест,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677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2B7018" w:rsidRPr="00B54C82" w:rsidRDefault="002B7018" w:rsidP="00B005E6">
            <w:pPr>
              <w:spacing w:before="102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10,7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Междугородные кабельные линии связи,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2B7018" w:rsidRPr="00133DA4" w:rsidRDefault="002B7018" w:rsidP="00B005E6">
            <w:pPr>
              <w:spacing w:before="102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1880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5917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3525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9634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Высшие учебные заведения, </w:t>
            </w:r>
            <w:r>
              <w:rPr>
                <w:rFonts w:ascii="Arial" w:hAnsi="Arial" w:cs="Arial"/>
                <w:bCs/>
                <w:i/>
              </w:rPr>
              <w:br/>
              <w:t>кв. м учебно-лабораторных зданий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9190,0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2B7018" w:rsidRPr="0009537F" w:rsidRDefault="002B7018" w:rsidP="00B005E6">
            <w:pPr>
              <w:spacing w:before="102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9537F">
              <w:rPr>
                <w:rFonts w:ascii="Arial" w:hAnsi="Arial" w:cs="Arial"/>
                <w:b/>
                <w:bCs/>
                <w:i/>
              </w:rPr>
              <w:t>Здравоохранение и предоставление социальных услуг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Амбулаторно-поликлинические учреждения, 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102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102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2B7018" w:rsidRDefault="002B7018" w:rsidP="002B7018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2B7018" w:rsidTr="00B005E6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2B7018" w:rsidRDefault="002B7018" w:rsidP="00B005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2B7018" w:rsidRPr="00EB4AAE" w:rsidRDefault="002B7018" w:rsidP="00B005E6">
            <w:pPr>
              <w:spacing w:before="136" w:after="13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14,9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2,7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2B7018" w:rsidRPr="000B3CB1" w:rsidRDefault="002B7018" w:rsidP="00B005E6">
            <w:pPr>
              <w:spacing w:before="136" w:after="134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Стадионы,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1132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3000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Спортивные залы,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751,8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-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1800,0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- кв. м зеркала воды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988,4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1904,5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Учреждения культуры клубного типа,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Концертные и киноконцертные залы,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364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 xml:space="preserve">Торгово-развлекательные центры, </w:t>
            </w:r>
            <w:r>
              <w:rPr>
                <w:rFonts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64723,0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3215,6</w:t>
            </w:r>
          </w:p>
        </w:tc>
      </w:tr>
      <w:tr w:rsidR="002B7018" w:rsidRPr="006C7DB9" w:rsidTr="00B005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2"/>
              <w:keepNext w:val="0"/>
              <w:spacing w:before="136" w:after="134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6177,0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132995,0</w:t>
            </w:r>
          </w:p>
        </w:tc>
      </w:tr>
    </w:tbl>
    <w:p w:rsidR="002B7018" w:rsidRPr="002F72FA" w:rsidRDefault="002B7018" w:rsidP="002B7018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январе-сентябре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180,7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8,4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я-сентября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83,7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19,1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-сентября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2B7018" w:rsidRDefault="002B7018" w:rsidP="002B7018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468"/>
        <w:gridCol w:w="1585"/>
      </w:tblGrid>
      <w:tr w:rsidR="002B7018" w:rsidRPr="002F72FA" w:rsidTr="00B005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B7018" w:rsidRPr="002F72FA" w:rsidRDefault="002B7018" w:rsidP="00B005E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018" w:rsidRPr="002F72FA" w:rsidRDefault="002B7018" w:rsidP="00B005E6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2B7018" w:rsidRPr="002F72FA" w:rsidRDefault="002B7018" w:rsidP="00B005E6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2B7018" w:rsidRPr="002F72FA" w:rsidTr="00B005E6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B7018" w:rsidRPr="002F72FA" w:rsidRDefault="002B7018" w:rsidP="00B005E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B7018" w:rsidRPr="002F72FA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B7018" w:rsidRPr="002F72FA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2B7018" w:rsidRPr="002F72FA" w:rsidRDefault="002B7018" w:rsidP="00B005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2B7018" w:rsidRPr="005B48C6" w:rsidRDefault="002B7018" w:rsidP="00B005E6">
            <w:pPr>
              <w:pStyle w:val="PlainText"/>
              <w:spacing w:before="132" w:after="13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Pr="005E078E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Pr="00666FE7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17586,2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85" w:type="dxa"/>
            <w:vAlign w:val="bottom"/>
          </w:tcPr>
          <w:p w:rsidR="002B7018" w:rsidRPr="00666FE7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19233,8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90,8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109,3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21221,3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82,3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109,9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Pr="00DA53C7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103035,8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Pr="00446025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24889,7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585" w:type="dxa"/>
            <w:vAlign w:val="bottom"/>
          </w:tcPr>
          <w:p w:rsidR="002B7018" w:rsidRPr="00446025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  <w:r w:rsidRPr="00582E1A">
              <w:rPr>
                <w:rStyle w:val="a3"/>
                <w:rFonts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26224,5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26589,0</w:t>
            </w:r>
          </w:p>
        </w:tc>
        <w:tc>
          <w:tcPr>
            <w:tcW w:w="2468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92,0</w:t>
            </w:r>
          </w:p>
        </w:tc>
        <w:tc>
          <w:tcPr>
            <w:tcW w:w="1585" w:type="dxa"/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2B7018" w:rsidRPr="00573E32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180739,0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2B7018" w:rsidRDefault="002B7018" w:rsidP="00B005E6">
            <w:pPr>
              <w:pStyle w:val="PlainText"/>
              <w:spacing w:before="132" w:after="1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</w:tbl>
    <w:p w:rsidR="00DF2077" w:rsidRPr="002B7018" w:rsidRDefault="00DF2077" w:rsidP="002B7018">
      <w:bookmarkStart w:id="0" w:name="_GoBack"/>
      <w:bookmarkEnd w:id="0"/>
    </w:p>
    <w:sectPr w:rsidR="00DF2077" w:rsidRPr="002B701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07B" w:rsidRDefault="0065707B" w:rsidP="00C15B62">
      <w:r>
        <w:separator/>
      </w:r>
    </w:p>
  </w:endnote>
  <w:endnote w:type="continuationSeparator" w:id="0">
    <w:p w:rsidR="0065707B" w:rsidRDefault="0065707B" w:rsidP="00C1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3E7" w:rsidRPr="00ED4B72" w:rsidRDefault="00DA13E7" w:rsidP="001A500B">
    <w:pPr>
      <w:pStyle w:val="af4"/>
      <w:framePr w:wrap="around" w:vAnchor="text" w:hAnchor="margin" w:xAlign="outside" w:y="1"/>
      <w:rPr>
        <w:rStyle w:val="af3"/>
        <w:lang w:val="en-US"/>
      </w:rPr>
    </w:pPr>
    <w:r>
      <w:sym w:font="Monotype Sorts" w:char="F076"/>
    </w: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20</w:t>
    </w:r>
    <w:r>
      <w:rPr>
        <w:rStyle w:val="af3"/>
      </w:rPr>
      <w:fldChar w:fldCharType="end"/>
    </w:r>
    <w:r>
      <w:sym w:font="Monotype Sorts" w:char="F076"/>
    </w:r>
  </w:p>
  <w:p w:rsidR="00DA13E7" w:rsidRDefault="00DA13E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3E7" w:rsidRDefault="00DA13E7" w:rsidP="001A500B">
    <w:pPr>
      <w:pStyle w:val="af4"/>
      <w:framePr w:wrap="around" w:vAnchor="text" w:hAnchor="margin" w:xAlign="outside" w:y="1"/>
      <w:rPr>
        <w:rStyle w:val="af3"/>
      </w:rPr>
    </w:pPr>
    <w:r>
      <w:sym w:font="Monotype Sorts" w:char="F076"/>
    </w: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B7018">
      <w:rPr>
        <w:rStyle w:val="af3"/>
        <w:noProof/>
      </w:rPr>
      <w:t>10</w:t>
    </w:r>
    <w:r>
      <w:rPr>
        <w:rStyle w:val="af3"/>
      </w:rPr>
      <w:fldChar w:fldCharType="end"/>
    </w:r>
    <w:r>
      <w:sym w:font="Monotype Sorts" w:char="F076"/>
    </w:r>
  </w:p>
  <w:p w:rsidR="00DA13E7" w:rsidRDefault="00DA13E7" w:rsidP="00A22F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07B" w:rsidRDefault="0065707B" w:rsidP="00C15B62">
      <w:r>
        <w:separator/>
      </w:r>
    </w:p>
  </w:footnote>
  <w:footnote w:type="continuationSeparator" w:id="0">
    <w:p w:rsidR="0065707B" w:rsidRDefault="0065707B" w:rsidP="00C15B62">
      <w:r>
        <w:continuationSeparator/>
      </w:r>
    </w:p>
  </w:footnote>
  <w:footnote w:id="1">
    <w:p w:rsidR="002B7018" w:rsidRDefault="002B7018" w:rsidP="002B7018">
      <w:pPr>
        <w:pStyle w:val="a4"/>
      </w:pPr>
      <w:r w:rsidRPr="00F00247">
        <w:rPr>
          <w:rStyle w:val="a3"/>
          <w:rFonts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3E7" w:rsidRDefault="00DA13E7" w:rsidP="00720F33">
    <w:pPr>
      <w:pStyle w:val="a6"/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3E7" w:rsidRDefault="00DA13E7" w:rsidP="00A22F27">
    <w:pPr>
      <w:pStyle w:val="a6"/>
      <w:tabs>
        <w:tab w:val="center" w:pos="4107"/>
        <w:tab w:val="left" w:pos="5733"/>
      </w:tabs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4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">
    <w:abstractNumId w:val="17"/>
  </w:num>
  <w:num w:numId="3">
    <w:abstractNumId w:val="22"/>
  </w:num>
  <w:num w:numId="4">
    <w:abstractNumId w:val="11"/>
  </w:num>
  <w:num w:numId="5">
    <w:abstractNumId w:val="1"/>
  </w:num>
  <w:num w:numId="6">
    <w:abstractNumId w:val="13"/>
  </w:num>
  <w:num w:numId="7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8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3"/>
  </w:num>
  <w:num w:numId="13">
    <w:abstractNumId w:val="21"/>
  </w:num>
  <w:num w:numId="14">
    <w:abstractNumId w:val="4"/>
  </w:num>
  <w:num w:numId="15">
    <w:abstractNumId w:val="19"/>
  </w:num>
  <w:num w:numId="16">
    <w:abstractNumId w:val="15"/>
  </w:num>
  <w:num w:numId="17">
    <w:abstractNumId w:val="9"/>
  </w:num>
  <w:num w:numId="18">
    <w:abstractNumId w:val="7"/>
  </w:num>
  <w:num w:numId="19">
    <w:abstractNumId w:val="8"/>
  </w:num>
  <w:num w:numId="20">
    <w:abstractNumId w:val="10"/>
  </w:num>
  <w:num w:numId="21">
    <w:abstractNumId w:val="20"/>
  </w:num>
  <w:num w:numId="22">
    <w:abstractNumId w:val="6"/>
  </w:num>
  <w:num w:numId="23">
    <w:abstractNumId w:val="12"/>
  </w:num>
  <w:num w:numId="24">
    <w:abstractNumId w:val="18"/>
  </w:num>
  <w:num w:numId="25">
    <w:abstractNumId w:val="2"/>
  </w:num>
  <w:num w:numId="26">
    <w:abstractNumId w:val="16"/>
  </w:num>
  <w:num w:numId="27">
    <w:abstractNumId w:val="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5B62"/>
    <w:rsid w:val="001154EE"/>
    <w:rsid w:val="002B7018"/>
    <w:rsid w:val="00337DAD"/>
    <w:rsid w:val="0046066A"/>
    <w:rsid w:val="004E0C69"/>
    <w:rsid w:val="00544750"/>
    <w:rsid w:val="005E4D04"/>
    <w:rsid w:val="0065707B"/>
    <w:rsid w:val="00AF61CC"/>
    <w:rsid w:val="00C15B62"/>
    <w:rsid w:val="00DA13E7"/>
    <w:rsid w:val="00DF2077"/>
    <w:rsid w:val="00ED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6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6066A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46066A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46066A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"/>
    <w:next w:val="a"/>
    <w:link w:val="40"/>
    <w:qFormat/>
    <w:rsid w:val="0046066A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46066A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46066A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46066A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46066A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"/>
    <w:next w:val="a"/>
    <w:link w:val="90"/>
    <w:qFormat/>
    <w:rsid w:val="0046066A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footnote reference"/>
    <w:semiHidden/>
    <w:rsid w:val="00C15B62"/>
    <w:rPr>
      <w:vertAlign w:val="superscript"/>
    </w:rPr>
  </w:style>
  <w:style w:type="paragraph" w:customStyle="1" w:styleId="PlainText">
    <w:name w:val="Plain Text"/>
    <w:basedOn w:val="a"/>
    <w:rsid w:val="00C15B6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C15B62"/>
  </w:style>
  <w:style w:type="character" w:customStyle="1" w:styleId="a5">
    <w:name w:val="Текст сноски Знак"/>
    <w:link w:val="a4"/>
    <w:rsid w:val="00C15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C15B62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link w:val="a6"/>
    <w:rsid w:val="00C15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Абзац"/>
    <w:autoRedefine/>
    <w:uiPriority w:val="99"/>
    <w:rsid w:val="00C15B62"/>
    <w:pPr>
      <w:widowControl w:val="0"/>
      <w:spacing w:before="60" w:line="288" w:lineRule="auto"/>
      <w:ind w:firstLine="567"/>
      <w:jc w:val="both"/>
    </w:pPr>
    <w:rPr>
      <w:rFonts w:ascii="Arial" w:eastAsia="Times New Roman" w:hAnsi="Arial" w:cs="Arial"/>
      <w:i/>
      <w:sz w:val="22"/>
      <w:szCs w:val="22"/>
    </w:rPr>
  </w:style>
  <w:style w:type="paragraph" w:styleId="21">
    <w:name w:val="Body Text 2"/>
    <w:basedOn w:val="a"/>
    <w:link w:val="22"/>
    <w:rsid w:val="00C15B62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link w:val="21"/>
    <w:rsid w:val="00C15B62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"/>
    <w:link w:val="24"/>
    <w:rsid w:val="00C15B62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link w:val="23"/>
    <w:rsid w:val="00C15B62"/>
    <w:rPr>
      <w:rFonts w:ascii="Arial" w:eastAsia="Times New Roman" w:hAnsi="Arial" w:cs="Times New Roman"/>
      <w:i/>
      <w:szCs w:val="20"/>
      <w:lang w:val="x-none" w:eastAsia="x-none"/>
    </w:rPr>
  </w:style>
  <w:style w:type="paragraph" w:customStyle="1" w:styleId="Title32">
    <w:name w:val="Title32"/>
    <w:basedOn w:val="a"/>
    <w:uiPriority w:val="99"/>
    <w:rsid w:val="00C15B6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">
    <w:name w:val="Текст1"/>
    <w:basedOn w:val="a"/>
    <w:uiPriority w:val="99"/>
    <w:rsid w:val="00C15B6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9">
    <w:name w:val="Normal (Web)"/>
    <w:basedOn w:val="a"/>
    <w:uiPriority w:val="99"/>
    <w:unhideWhenUsed/>
    <w:rsid w:val="00C15B62"/>
    <w:pPr>
      <w:spacing w:before="100" w:beforeAutospacing="1" w:after="100" w:afterAutospacing="1"/>
    </w:pPr>
    <w:rPr>
      <w:sz w:val="24"/>
      <w:szCs w:val="24"/>
    </w:rPr>
  </w:style>
  <w:style w:type="paragraph" w:customStyle="1" w:styleId="xl24">
    <w:name w:val="xl24"/>
    <w:basedOn w:val="a"/>
    <w:rsid w:val="001154EE"/>
    <w:pPr>
      <w:spacing w:before="100" w:after="100"/>
      <w:jc w:val="right"/>
    </w:pPr>
    <w:rPr>
      <w:sz w:val="16"/>
    </w:rPr>
  </w:style>
  <w:style w:type="paragraph" w:customStyle="1" w:styleId="xl40">
    <w:name w:val="xl40"/>
    <w:basedOn w:val="a"/>
    <w:uiPriority w:val="99"/>
    <w:rsid w:val="001154E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a">
    <w:name w:val="Body Text"/>
    <w:basedOn w:val="a"/>
    <w:link w:val="ab"/>
    <w:unhideWhenUsed/>
    <w:rsid w:val="0046066A"/>
    <w:pPr>
      <w:spacing w:after="120"/>
    </w:pPr>
  </w:style>
  <w:style w:type="character" w:customStyle="1" w:styleId="ab">
    <w:name w:val="Основной текст Знак"/>
    <w:link w:val="aa"/>
    <w:rsid w:val="004606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46066A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link w:val="2"/>
    <w:rsid w:val="0046066A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link w:val="3"/>
    <w:rsid w:val="0046066A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link w:val="4"/>
    <w:rsid w:val="0046066A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link w:val="5"/>
    <w:rsid w:val="0046066A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link w:val="6"/>
    <w:rsid w:val="0046066A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link w:val="7"/>
    <w:rsid w:val="0046066A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link w:val="8"/>
    <w:rsid w:val="0046066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link w:val="9"/>
    <w:rsid w:val="0046066A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BodyText3">
    <w:name w:val="Body Text 3"/>
    <w:basedOn w:val="a"/>
    <w:rsid w:val="0046066A"/>
    <w:pPr>
      <w:spacing w:before="120" w:after="120"/>
    </w:pPr>
    <w:rPr>
      <w:rFonts w:ascii="Arial" w:hAnsi="Arial"/>
      <w:color w:val="000000"/>
    </w:rPr>
  </w:style>
  <w:style w:type="character" w:customStyle="1" w:styleId="ac">
    <w:name w:val="çíàê ñíîñêè"/>
    <w:rsid w:val="0046066A"/>
    <w:rPr>
      <w:vertAlign w:val="superscript"/>
    </w:rPr>
  </w:style>
  <w:style w:type="paragraph" w:customStyle="1" w:styleId="ad">
    <w:name w:val="òåêñò ñíîñêè"/>
    <w:basedOn w:val="a"/>
    <w:rsid w:val="0046066A"/>
  </w:style>
  <w:style w:type="paragraph" w:styleId="ae">
    <w:name w:val="Subtitle"/>
    <w:basedOn w:val="a"/>
    <w:link w:val="af"/>
    <w:qFormat/>
    <w:rsid w:val="0046066A"/>
    <w:pPr>
      <w:jc w:val="center"/>
    </w:pPr>
    <w:rPr>
      <w:sz w:val="24"/>
      <w:lang w:val="x-none" w:eastAsia="x-none"/>
    </w:rPr>
  </w:style>
  <w:style w:type="character" w:customStyle="1" w:styleId="af">
    <w:name w:val="Подзаголовок Знак"/>
    <w:link w:val="ae"/>
    <w:rsid w:val="0046066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0">
    <w:name w:val="caption"/>
    <w:basedOn w:val="a"/>
    <w:next w:val="a"/>
    <w:qFormat/>
    <w:rsid w:val="0046066A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f1">
    <w:name w:val="Title"/>
    <w:basedOn w:val="a"/>
    <w:next w:val="a"/>
    <w:link w:val="af2"/>
    <w:qFormat/>
    <w:rsid w:val="0046066A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f2">
    <w:name w:val="Название Знак"/>
    <w:link w:val="af1"/>
    <w:rsid w:val="0046066A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"/>
    <w:rsid w:val="0046066A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character" w:styleId="af3">
    <w:name w:val="page number"/>
    <w:rsid w:val="0046066A"/>
  </w:style>
  <w:style w:type="paragraph" w:styleId="af4">
    <w:name w:val="footer"/>
    <w:basedOn w:val="a"/>
    <w:link w:val="af5"/>
    <w:rsid w:val="0046066A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link w:val="af4"/>
    <w:rsid w:val="00460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Òàáëèöà"/>
    <w:basedOn w:val="a"/>
    <w:rsid w:val="0046066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"/>
    <w:next w:val="a"/>
    <w:rsid w:val="0046066A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5">
    <w:name w:val="çàãîëîâîê 2"/>
    <w:basedOn w:val="a"/>
    <w:next w:val="a"/>
    <w:rsid w:val="0046066A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7">
    <w:name w:val="íàçâàíèå òàáë"/>
    <w:basedOn w:val="a"/>
    <w:rsid w:val="0046066A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8">
    <w:name w:val="íàçâïíèå òàáëèöû"/>
    <w:basedOn w:val="a"/>
    <w:rsid w:val="0046066A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32">
    <w:name w:val="Body Text 3"/>
    <w:basedOn w:val="a"/>
    <w:link w:val="33"/>
    <w:rsid w:val="0046066A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link w:val="32"/>
    <w:rsid w:val="0046066A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9">
    <w:name w:val="текст сноски"/>
    <w:basedOn w:val="a"/>
    <w:rsid w:val="0046066A"/>
  </w:style>
  <w:style w:type="paragraph" w:styleId="afa">
    <w:name w:val="Body Text Indent"/>
    <w:basedOn w:val="a"/>
    <w:link w:val="afb"/>
    <w:rsid w:val="0046066A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b">
    <w:name w:val="Основной текст с отступом Знак"/>
    <w:link w:val="afa"/>
    <w:rsid w:val="0046066A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"/>
    <w:rsid w:val="0046066A"/>
    <w:pPr>
      <w:spacing w:before="100" w:after="100"/>
      <w:jc w:val="right"/>
    </w:pPr>
    <w:rPr>
      <w:rFonts w:ascii="Arial" w:hAnsi="Arial"/>
      <w:i/>
      <w:sz w:val="18"/>
    </w:rPr>
  </w:style>
  <w:style w:type="paragraph" w:styleId="12">
    <w:name w:val="toc 1"/>
    <w:basedOn w:val="a"/>
    <w:next w:val="a"/>
    <w:autoRedefine/>
    <w:semiHidden/>
    <w:rsid w:val="0046066A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"/>
    <w:rsid w:val="0046066A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"/>
    <w:rsid w:val="0046066A"/>
    <w:pPr>
      <w:spacing w:before="100" w:after="100"/>
    </w:pPr>
    <w:rPr>
      <w:rFonts w:ascii="Arial" w:hAnsi="Arial"/>
      <w:i/>
      <w:sz w:val="18"/>
    </w:rPr>
  </w:style>
  <w:style w:type="paragraph" w:styleId="afc">
    <w:name w:val="Plain Text"/>
    <w:basedOn w:val="a"/>
    <w:link w:val="afd"/>
    <w:rsid w:val="0046066A"/>
    <w:rPr>
      <w:rFonts w:ascii="Courier New" w:hAnsi="Courier New"/>
      <w:lang w:val="x-none" w:eastAsia="x-none"/>
    </w:rPr>
  </w:style>
  <w:style w:type="character" w:customStyle="1" w:styleId="afd">
    <w:name w:val="Текст Знак"/>
    <w:link w:val="afc"/>
    <w:rsid w:val="004606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e">
    <w:name w:val="endnote reference"/>
    <w:semiHidden/>
    <w:rsid w:val="0046066A"/>
    <w:rPr>
      <w:vertAlign w:val="superscript"/>
    </w:rPr>
  </w:style>
  <w:style w:type="paragraph" w:styleId="aff">
    <w:name w:val="Block Text"/>
    <w:basedOn w:val="a"/>
    <w:rsid w:val="0046066A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"/>
    <w:rsid w:val="0046066A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"/>
    <w:rsid w:val="0046066A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"/>
    <w:link w:val="35"/>
    <w:rsid w:val="0046066A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link w:val="34"/>
    <w:rsid w:val="0046066A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f0">
    <w:name w:val="FollowedHyperlink"/>
    <w:rsid w:val="0046066A"/>
    <w:rPr>
      <w:color w:val="800080"/>
      <w:u w:val="single"/>
    </w:rPr>
  </w:style>
  <w:style w:type="paragraph" w:customStyle="1" w:styleId="aff1">
    <w:name w:val="Стиль"/>
    <w:rsid w:val="0046066A"/>
    <w:rPr>
      <w:rFonts w:ascii="Wingdings" w:eastAsia="Wingdings" w:hAnsi="Wingdings"/>
      <w:snapToGrid w:val="0"/>
      <w:spacing w:val="-1"/>
      <w:w w:val="65535"/>
      <w:kern w:val="65535"/>
      <w:position w:val="-1"/>
      <w:sz w:val="65535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"/>
    <w:rsid w:val="0046066A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2">
    <w:name w:val="Balloon Text"/>
    <w:basedOn w:val="a"/>
    <w:link w:val="aff3"/>
    <w:semiHidden/>
    <w:rsid w:val="0046066A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semiHidden/>
    <w:rsid w:val="0046066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"/>
    <w:rsid w:val="0046066A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"/>
    <w:rsid w:val="0046066A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46066A"/>
    <w:pPr>
      <w:widowControl w:val="0"/>
      <w:autoSpaceDE w:val="0"/>
      <w:autoSpaceDN w:val="0"/>
      <w:adjustRightInd w:val="0"/>
    </w:pPr>
    <w:rPr>
      <w:rFonts w:ascii="Courier New" w:eastAsia="Times New Roman" w:hAnsi="Courier New"/>
    </w:rPr>
  </w:style>
  <w:style w:type="paragraph" w:styleId="aff4">
    <w:name w:val="Document Map"/>
    <w:basedOn w:val="a"/>
    <w:link w:val="aff5"/>
    <w:rsid w:val="0046066A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link w:val="aff4"/>
    <w:rsid w:val="004606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"/>
    <w:rsid w:val="0046066A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46066A"/>
    <w:rPr>
      <w:vertAlign w:val="superscript"/>
    </w:rPr>
  </w:style>
  <w:style w:type="character" w:styleId="aff6">
    <w:name w:val="Hyperlink"/>
    <w:unhideWhenUsed/>
    <w:rsid w:val="0046066A"/>
    <w:rPr>
      <w:color w:val="0000FF"/>
      <w:u w:val="single"/>
    </w:rPr>
  </w:style>
  <w:style w:type="paragraph" w:customStyle="1" w:styleId="210">
    <w:name w:val="Основной текст 21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"/>
    <w:rsid w:val="0046066A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"/>
    <w:uiPriority w:val="99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"/>
    <w:rsid w:val="0046066A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46066A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46066A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"/>
    <w:rsid w:val="0046066A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"/>
    <w:rsid w:val="0046066A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"/>
    <w:rsid w:val="0046066A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"/>
    <w:rsid w:val="0046066A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"/>
    <w:rsid w:val="0046066A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"/>
    <w:rsid w:val="0046066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"/>
    <w:rsid w:val="0046066A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7">
    <w:name w:val="List Paragraph"/>
    <w:basedOn w:val="a"/>
    <w:uiPriority w:val="34"/>
    <w:qFormat/>
    <w:rsid w:val="0046066A"/>
    <w:pPr>
      <w:ind w:left="720"/>
      <w:contextualSpacing/>
    </w:pPr>
  </w:style>
  <w:style w:type="character" w:customStyle="1" w:styleId="Iniiaiieoeoo">
    <w:name w:val="Iniiaiie o?eoo"/>
    <w:rsid w:val="0046066A"/>
  </w:style>
  <w:style w:type="paragraph" w:customStyle="1" w:styleId="Oaaeeoa">
    <w:name w:val="Oaaeeoa"/>
    <w:basedOn w:val="a"/>
    <w:rsid w:val="0046066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8">
    <w:name w:val="Table Grid"/>
    <w:basedOn w:val="a1"/>
    <w:rsid w:val="00460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"/>
    <w:rsid w:val="0046066A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3">
    <w:name w:val="Нет списка1"/>
    <w:next w:val="a2"/>
    <w:uiPriority w:val="99"/>
    <w:semiHidden/>
    <w:rsid w:val="0046066A"/>
  </w:style>
  <w:style w:type="numbering" w:customStyle="1" w:styleId="26">
    <w:name w:val="Нет списка2"/>
    <w:next w:val="a2"/>
    <w:uiPriority w:val="99"/>
    <w:semiHidden/>
    <w:unhideWhenUsed/>
    <w:rsid w:val="0046066A"/>
  </w:style>
  <w:style w:type="numbering" w:customStyle="1" w:styleId="110">
    <w:name w:val="Нет списка11"/>
    <w:next w:val="a2"/>
    <w:uiPriority w:val="99"/>
    <w:semiHidden/>
    <w:rsid w:val="0046066A"/>
  </w:style>
  <w:style w:type="table" w:customStyle="1" w:styleId="14">
    <w:name w:val="Сетка таблицы1"/>
    <w:basedOn w:val="a1"/>
    <w:next w:val="aff8"/>
    <w:rsid w:val="00460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46066A"/>
  </w:style>
  <w:style w:type="paragraph" w:customStyle="1" w:styleId="250">
    <w:name w:val="Основной текст 25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"/>
    <w:rsid w:val="0046066A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2"/>
    <w:uiPriority w:val="99"/>
    <w:semiHidden/>
    <w:rsid w:val="0046066A"/>
  </w:style>
  <w:style w:type="numbering" w:customStyle="1" w:styleId="36">
    <w:name w:val="Нет списка3"/>
    <w:next w:val="a2"/>
    <w:uiPriority w:val="99"/>
    <w:semiHidden/>
    <w:unhideWhenUsed/>
    <w:rsid w:val="0046066A"/>
  </w:style>
  <w:style w:type="numbering" w:customStyle="1" w:styleId="120">
    <w:name w:val="Нет списка12"/>
    <w:next w:val="a2"/>
    <w:uiPriority w:val="99"/>
    <w:semiHidden/>
    <w:rsid w:val="0046066A"/>
  </w:style>
  <w:style w:type="table" w:customStyle="1" w:styleId="27">
    <w:name w:val="Сетка таблицы2"/>
    <w:basedOn w:val="a1"/>
    <w:next w:val="aff8"/>
    <w:rsid w:val="00460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rsid w:val="0046066A"/>
  </w:style>
  <w:style w:type="numbering" w:customStyle="1" w:styleId="221">
    <w:name w:val="Нет списка22"/>
    <w:next w:val="a2"/>
    <w:uiPriority w:val="99"/>
    <w:semiHidden/>
    <w:unhideWhenUsed/>
    <w:rsid w:val="0046066A"/>
  </w:style>
  <w:style w:type="numbering" w:customStyle="1" w:styleId="1111">
    <w:name w:val="Нет списка1111"/>
    <w:next w:val="a2"/>
    <w:uiPriority w:val="99"/>
    <w:semiHidden/>
    <w:rsid w:val="0046066A"/>
  </w:style>
  <w:style w:type="table" w:customStyle="1" w:styleId="113">
    <w:name w:val="Сетка таблицы11"/>
    <w:basedOn w:val="a1"/>
    <w:next w:val="aff8"/>
    <w:rsid w:val="00460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semiHidden/>
    <w:rsid w:val="0046066A"/>
  </w:style>
  <w:style w:type="numbering" w:customStyle="1" w:styleId="11111">
    <w:name w:val="Нет списка11111"/>
    <w:next w:val="a2"/>
    <w:uiPriority w:val="99"/>
    <w:semiHidden/>
    <w:rsid w:val="0046066A"/>
  </w:style>
  <w:style w:type="paragraph" w:customStyle="1" w:styleId="aff9">
    <w:name w:val="Ðàçäåë"/>
    <w:basedOn w:val="a"/>
    <w:uiPriority w:val="99"/>
    <w:rsid w:val="005E4D04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5E4D04"/>
    <w:rPr>
      <w:sz w:val="20"/>
    </w:rPr>
  </w:style>
  <w:style w:type="paragraph" w:customStyle="1" w:styleId="acaae">
    <w:name w:val="?acaae"/>
    <w:basedOn w:val="a"/>
    <w:uiPriority w:val="99"/>
    <w:rsid w:val="004E0C6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E0C6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2015-11-10T08:38:00Z</dcterms:created>
  <dcterms:modified xsi:type="dcterms:W3CDTF">2015-11-10T08:38:00Z</dcterms:modified>
</cp:coreProperties>
</file>